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beforeAutospacing="1" w:line="360" w:lineRule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>
      <w:pPr>
        <w:tabs>
          <w:tab w:val="left" w:pos="5460"/>
        </w:tabs>
        <w:jc w:val="center"/>
        <w:rPr>
          <w:rFonts w:hint="eastAsia" w:ascii="仿宋" w:hAnsi="仿宋" w:eastAsia="仿宋"/>
        </w:rPr>
      </w:pPr>
      <w:bookmarkStart w:id="0" w:name="_GoBack"/>
      <w:r>
        <w:rPr>
          <w:rFonts w:hint="eastAsia" w:ascii="仿宋" w:hAnsi="仿宋" w:eastAsia="仿宋"/>
          <w:sz w:val="28"/>
        </w:rPr>
        <w:t>“正</w:t>
      </w:r>
      <w:r>
        <w:rPr>
          <w:rFonts w:hint="eastAsia" w:ascii="宋体" w:hAnsi="宋体" w:cs="宋体"/>
          <w:sz w:val="28"/>
        </w:rPr>
        <w:t>•</w:t>
      </w:r>
      <w:r>
        <w:rPr>
          <w:rFonts w:hint="eastAsia" w:ascii="仿宋" w:hAnsi="仿宋" w:eastAsia="仿宋" w:cs="黑体"/>
          <w:sz w:val="28"/>
        </w:rPr>
        <w:t>青年”东南大学2018年优秀研究生推荐表</w:t>
      </w:r>
    </w:p>
    <w:bookmarkEnd w:id="0"/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924"/>
        <w:gridCol w:w="494"/>
        <w:gridCol w:w="1417"/>
        <w:gridCol w:w="141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级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发表论文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和专利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（注明作者排序，SCI、EI影响因子，论文获奖情况等信息；论文按重要性自行排序。）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公益服务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（请注明项目名称、项目主办单位、时间与时长、承担工作情况简介，获奖励情况。）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创业成果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（请注明公司注册简介、融资规模或年度营业额等；创新创业项目参赛获奖情况。）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主要获奖经历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个人综述（300-500字，用于初赛网络投票介绍。）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本人承诺上述个人信息完全属实。（抄写一遍）     </w:t>
            </w:r>
          </w:p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承诺人（签字）：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所在学院意见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负责人签名：                 学院（系、所）团委签章：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30"/>
              </w:tabs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 论文专利、公益服务、创业成果三项内容可选填。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2．自荐候选人不填写所在学院意见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3. 各学院（个人）于2018年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:00前将电子版材料打包压缩</w:t>
      </w:r>
      <w:r>
        <w:rPr>
          <w:rFonts w:eastAsia="仿宋_GB2312"/>
          <w:sz w:val="28"/>
          <w:szCs w:val="28"/>
        </w:rPr>
        <w:fldChar w:fldCharType="begin"/>
      </w:r>
      <w:r>
        <w:rPr>
          <w:rFonts w:eastAsia="仿宋_GB2312"/>
          <w:sz w:val="28"/>
          <w:szCs w:val="28"/>
        </w:rPr>
        <w:instrText xml:space="preserve"> HYPERLINK "mailto:</w:instrText>
      </w:r>
      <w:r>
        <w:rPr>
          <w:rFonts w:hint="eastAsia" w:eastAsia="仿宋_GB2312"/>
          <w:sz w:val="28"/>
          <w:szCs w:val="28"/>
        </w:rPr>
        <w:instrText xml:space="preserve">发送至邮箱2281361096@qq.com</w:instrText>
      </w:r>
      <w:r>
        <w:rPr>
          <w:rFonts w:eastAsia="仿宋_GB2312"/>
          <w:sz w:val="28"/>
          <w:szCs w:val="28"/>
        </w:rPr>
        <w:instrText xml:space="preserve">" </w:instrText>
      </w:r>
      <w:r>
        <w:rPr>
          <w:rFonts w:eastAsia="仿宋_GB2312"/>
          <w:sz w:val="28"/>
          <w:szCs w:val="28"/>
        </w:rPr>
        <w:fldChar w:fldCharType="separate"/>
      </w:r>
      <w:r>
        <w:rPr>
          <w:rStyle w:val="5"/>
          <w:rFonts w:hint="eastAsia" w:eastAsia="仿宋_GB2312"/>
          <w:color w:val="auto"/>
          <w:sz w:val="28"/>
          <w:szCs w:val="28"/>
          <w:u w:val="none"/>
        </w:rPr>
        <w:t>发送至邮箱2281361096@qq.com</w:t>
      </w:r>
      <w:r>
        <w:rPr>
          <w:rFonts w:eastAsia="仿宋_GB2312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，文件命名为【正</w:t>
      </w:r>
      <w:r>
        <w:rPr>
          <w:rFonts w:hint="eastAsia" w:ascii="宋体" w:hAnsi="宋体" w:cs="宋体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青年】</w:t>
      </w:r>
      <w:r>
        <w:rPr>
          <w:rFonts w:hint="eastAsia" w:ascii="仿宋" w:hAnsi="仿宋" w:eastAsia="仿宋"/>
          <w:sz w:val="28"/>
          <w:szCs w:val="28"/>
        </w:rPr>
        <w:t>-姓名-校区-学院推荐/个人参评-学院（如【正</w:t>
      </w:r>
      <w:r>
        <w:rPr>
          <w:rFonts w:hint="eastAsia" w:ascii="宋体" w:hAnsi="宋体" w:cs="宋体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青年】</w:t>
      </w:r>
      <w:r>
        <w:rPr>
          <w:rFonts w:hint="eastAsia" w:ascii="仿宋" w:hAnsi="仿宋" w:eastAsia="仿宋"/>
          <w:sz w:val="28"/>
          <w:szCs w:val="28"/>
        </w:rPr>
        <w:t>-丁明-四牌楼-学院推荐-土木工程学院）。纸质版于4月8日1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:00前提交至各校区负责人处</w:t>
      </w:r>
      <w:r>
        <w:rPr>
          <w:rFonts w:hint="eastAsia" w:eastAsia="仿宋_GB2312"/>
          <w:sz w:val="28"/>
          <w:szCs w:val="28"/>
        </w:rPr>
        <w:t>四牌楼校区联系人：九龙湖校区联系人：孙同学（15150667123）；四牌楼校区联系人：顾同学（18795888</w:t>
      </w:r>
      <w:r>
        <w:rPr>
          <w:rFonts w:eastAsia="仿宋_GB2312"/>
          <w:sz w:val="28"/>
          <w:szCs w:val="28"/>
        </w:rPr>
        <w:t>155</w:t>
      </w:r>
      <w:r>
        <w:rPr>
          <w:rFonts w:hint="eastAsia" w:eastAsia="仿宋_GB2312"/>
          <w:sz w:val="28"/>
          <w:szCs w:val="28"/>
        </w:rPr>
        <w:t>）；丁家桥校区联系人：黄同学（</w:t>
      </w:r>
      <w:r>
        <w:rPr>
          <w:rFonts w:eastAsia="仿宋_GB2312"/>
          <w:sz w:val="28"/>
          <w:szCs w:val="28"/>
        </w:rPr>
        <w:t>15951726636</w:t>
      </w:r>
      <w:r>
        <w:rPr>
          <w:rFonts w:hint="eastAsia" w:eastAsia="仿宋_GB2312"/>
          <w:sz w:val="28"/>
          <w:szCs w:val="28"/>
        </w:rPr>
        <w:t>）。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1182"/>
    <w:rsid w:val="6B1811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（一）"/>
    <w:basedOn w:val="1"/>
    <w:qFormat/>
    <w:uiPriority w:val="0"/>
    <w:pPr>
      <w:spacing w:before="12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2018-03-22T13:44:00Z</dcterms:created>
  <dc:creator>郭策</dc:creator>
  <cp:lastModifiedBy>郭策</cp:lastModifiedBy>
  <dcterms:modified xsi:type="dcterms:W3CDTF">2018-03-22T13:45:19Z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