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E3" w:rsidRPr="00A478E3" w:rsidRDefault="00A478E3" w:rsidP="00A478E3">
      <w:pPr>
        <w:spacing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微软雅黑" w:eastAsia="微软雅黑" w:hAnsi="微软雅黑" w:cs="Arial" w:hint="eastAsia"/>
          <w:b/>
          <w:sz w:val="24"/>
        </w:rPr>
        <w:t>设备工程师</w:t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eastAsia="Times New Roman" w:cs="Arial"/>
          <w:b/>
          <w:bCs/>
          <w:color w:val="333333"/>
          <w:sz w:val="24"/>
          <w:szCs w:val="17"/>
        </w:rPr>
        <w:t>What are my responsibilities?</w:t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 xml:space="preserve">-Manage, maintain and repair equipment and facility effectively, new equipment and </w:t>
      </w:r>
      <w:proofErr w:type="gramStart"/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facility  installation</w:t>
      </w:r>
      <w:proofErr w:type="gramEnd"/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, which meet the needs of production plan. And develop new equipment to improve equipment efficiency</w:t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-</w:t>
      </w:r>
      <w:r w:rsidRPr="00A478E3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设备管理，保养和维修，提高效率；按生产需求安装新设备，开发新设备以提高生产效率。</w:t>
      </w: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ab/>
      </w: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ab/>
      </w: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ab/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-Implementing maintenance according to the maintenance plan and instruction to keep the good efficient.</w:t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-</w:t>
      </w:r>
      <w:r w:rsidRPr="00A478E3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按指导书进行维护保养，确保使用效率。</w:t>
      </w: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ab/>
      </w:r>
      <w:r w:rsidRPr="00A478E3">
        <w:rPr>
          <w:rFonts w:eastAsia="Times New Roman" w:cs="Arial"/>
          <w:color w:val="333333"/>
          <w:sz w:val="17"/>
          <w:szCs w:val="17"/>
        </w:rPr>
        <w:tab/>
      </w:r>
      <w:r w:rsidRPr="00A478E3">
        <w:rPr>
          <w:rFonts w:eastAsia="Times New Roman" w:cs="Arial"/>
          <w:color w:val="333333"/>
          <w:sz w:val="17"/>
          <w:szCs w:val="17"/>
        </w:rPr>
        <w:tab/>
      </w:r>
      <w:r w:rsidRPr="00A478E3">
        <w:rPr>
          <w:rFonts w:eastAsia="Times New Roman" w:cs="Arial"/>
          <w:color w:val="333333"/>
          <w:sz w:val="17"/>
          <w:szCs w:val="17"/>
        </w:rPr>
        <w:tab/>
      </w:r>
      <w:r w:rsidRPr="00A478E3">
        <w:rPr>
          <w:rFonts w:eastAsia="Times New Roman" w:cs="Arial"/>
          <w:color w:val="333333"/>
          <w:sz w:val="17"/>
          <w:szCs w:val="17"/>
        </w:rPr>
        <w:tab/>
      </w:r>
      <w:r w:rsidRPr="00A478E3">
        <w:rPr>
          <w:rFonts w:eastAsia="Times New Roman" w:cs="Arial"/>
          <w:color w:val="333333"/>
          <w:sz w:val="17"/>
          <w:szCs w:val="17"/>
        </w:rPr>
        <w:tab/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 xml:space="preserve">-Evaluate the measurement equipment's calibration period according to production frequency. </w:t>
      </w:r>
      <w:proofErr w:type="gramStart"/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Giving advice to use proper measurement equipment when new or revised process is created.</w:t>
      </w:r>
      <w:proofErr w:type="gramEnd"/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-</w:t>
      </w:r>
      <w:r w:rsidRPr="00A478E3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根据使用频率，评估测试设备的校准周期。根据工艺需求推荐合适的设备。</w:t>
      </w: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ab/>
      </w: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ab/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 xml:space="preserve">-Manage and replace spare part of the equipment to keep low and acceptable </w:t>
      </w:r>
      <w:proofErr w:type="gramStart"/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inventory .</w:t>
      </w:r>
      <w:proofErr w:type="gramEnd"/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-</w:t>
      </w:r>
      <w:r w:rsidRPr="00A478E3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管理，替换备件，保持较低及可接受的库存。</w:t>
      </w: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ab/>
      </w: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ab/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-Providing training to maintenance technician to improve technology ability.</w:t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-</w:t>
      </w:r>
      <w:r w:rsidRPr="00A478E3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给技术员提供培训，以提高技术员能力。</w:t>
      </w:r>
      <w:r w:rsidRPr="00A478E3">
        <w:rPr>
          <w:rFonts w:eastAsia="Times New Roman" w:cs="Arial"/>
          <w:b/>
          <w:bCs/>
          <w:color w:val="333333"/>
          <w:sz w:val="18"/>
          <w:szCs w:val="17"/>
        </w:rPr>
        <w:tab/>
      </w:r>
      <w:r w:rsidRPr="00A478E3">
        <w:rPr>
          <w:rFonts w:eastAsia="Times New Roman" w:cs="Arial"/>
          <w:b/>
          <w:bCs/>
          <w:color w:val="333333"/>
          <w:sz w:val="18"/>
          <w:szCs w:val="17"/>
        </w:rPr>
        <w:tab/>
      </w:r>
      <w:r w:rsidRPr="00A478E3">
        <w:rPr>
          <w:rFonts w:eastAsia="Times New Roman" w:cs="Arial"/>
          <w:b/>
          <w:bCs/>
          <w:color w:val="333333"/>
          <w:sz w:val="18"/>
          <w:szCs w:val="17"/>
        </w:rPr>
        <w:tab/>
      </w:r>
      <w:r w:rsidRPr="00A478E3">
        <w:rPr>
          <w:rFonts w:eastAsia="Times New Roman" w:cs="Arial"/>
          <w:b/>
          <w:bCs/>
          <w:color w:val="333333"/>
          <w:sz w:val="18"/>
          <w:szCs w:val="17"/>
        </w:rPr>
        <w:tab/>
      </w:r>
      <w:r w:rsidRPr="00A478E3">
        <w:rPr>
          <w:rFonts w:eastAsia="Times New Roman" w:cs="Arial"/>
          <w:b/>
          <w:bCs/>
          <w:color w:val="333333"/>
          <w:sz w:val="18"/>
          <w:szCs w:val="17"/>
        </w:rPr>
        <w:tab/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eastAsia="Times New Roman" w:cs="Arial"/>
          <w:b/>
          <w:bCs/>
          <w:color w:val="333333"/>
          <w:sz w:val="18"/>
          <w:szCs w:val="17"/>
        </w:rPr>
        <w:t> </w:t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eastAsia="Times New Roman" w:cs="Arial"/>
          <w:b/>
          <w:bCs/>
          <w:color w:val="333333"/>
          <w:sz w:val="24"/>
          <w:szCs w:val="17"/>
        </w:rPr>
        <w:t>What do I need to qualify for this job?</w:t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-Engineering background</w:t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-Equipment maintenance, calibration and repair skills, Trouble shutting and IT</w:t>
      </w:r>
    </w:p>
    <w:p w:rsidR="00A478E3" w:rsidRPr="00A478E3" w:rsidRDefault="00A478E3" w:rsidP="00A478E3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478E3">
        <w:rPr>
          <w:rFonts w:ascii="Times New Roman" w:eastAsia="宋体" w:hAnsi="Times New Roman" w:cs="Times New Roman"/>
          <w:color w:val="333333"/>
          <w:sz w:val="20"/>
          <w:szCs w:val="20"/>
        </w:rPr>
        <w:t>-Mechanical and electrical knowledge</w:t>
      </w:r>
    </w:p>
    <w:p w:rsidR="00BC601A" w:rsidRDefault="00BC601A">
      <w:pPr>
        <w:rPr>
          <w:rFonts w:hint="eastAsia"/>
        </w:rPr>
      </w:pPr>
    </w:p>
    <w:p w:rsidR="00A478E3" w:rsidRDefault="00A478E3" w:rsidP="00A478E3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需求人数：若干</w:t>
      </w:r>
    </w:p>
    <w:p w:rsidR="00A478E3" w:rsidRDefault="00A478E3" w:rsidP="00A478E3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专业：</w:t>
      </w:r>
      <w:r>
        <w:rPr>
          <w:rFonts w:ascii="宋体" w:eastAsia="宋体" w:hAnsi="宋体" w:cs="宋体" w:hint="eastAsia"/>
          <w:sz w:val="18"/>
          <w:szCs w:val="18"/>
        </w:rPr>
        <w:t>理工类相关专业</w:t>
      </w:r>
      <w:bookmarkStart w:id="0" w:name="_GoBack"/>
      <w:bookmarkEnd w:id="0"/>
    </w:p>
    <w:p w:rsidR="00A478E3" w:rsidRDefault="00A478E3" w:rsidP="00A478E3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工作地点：深圳</w:t>
      </w:r>
    </w:p>
    <w:p w:rsidR="00A478E3" w:rsidRDefault="00A478E3" w:rsidP="00A478E3">
      <w:r>
        <w:rPr>
          <w:rFonts w:cs="Arial" w:hint="eastAsia"/>
          <w:color w:val="333333"/>
          <w:sz w:val="20"/>
          <w:szCs w:val="20"/>
        </w:rPr>
        <w:t>投递邮箱：</w:t>
      </w:r>
      <w:r>
        <w:rPr>
          <w:rFonts w:cs="Arial"/>
          <w:sz w:val="18"/>
          <w:szCs w:val="18"/>
        </w:rPr>
        <w:t>ssmr-recruit.healthcare@siemens.com</w:t>
      </w:r>
    </w:p>
    <w:sectPr w:rsidR="00A478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15"/>
    <w:rsid w:val="00670715"/>
    <w:rsid w:val="00A478E3"/>
    <w:rsid w:val="00BC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>Siemens AG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Xue, Xue_SSMR HR</dc:creator>
  <cp:keywords/>
  <dc:description/>
  <cp:lastModifiedBy>Xue, Xue_SSMR HR</cp:lastModifiedBy>
  <cp:revision>2</cp:revision>
  <dcterms:created xsi:type="dcterms:W3CDTF">2014-11-14T09:35:00Z</dcterms:created>
  <dcterms:modified xsi:type="dcterms:W3CDTF">2014-11-14T09:36:00Z</dcterms:modified>
</cp:coreProperties>
</file>